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1777" w14:textId="77777777" w:rsidR="00FC4A9C" w:rsidRDefault="00FC4A9C" w:rsidP="00603B32">
      <w:pPr>
        <w:widowControl w:val="0"/>
        <w:autoSpaceDE w:val="0"/>
        <w:autoSpaceDN w:val="0"/>
        <w:adjustRightInd w:val="0"/>
        <w:jc w:val="center"/>
        <w:rPr>
          <w:b/>
          <w:spacing w:val="1"/>
          <w:sz w:val="28"/>
          <w:szCs w:val="28"/>
        </w:rPr>
      </w:pPr>
    </w:p>
    <w:p w14:paraId="55450340" w14:textId="77777777" w:rsidR="00195601" w:rsidRPr="00603B32" w:rsidRDefault="00195601" w:rsidP="00603B32">
      <w:pPr>
        <w:ind w:left="550" w:hanging="323"/>
        <w:jc w:val="center"/>
        <w:rPr>
          <w:b/>
          <w:caps/>
        </w:rPr>
      </w:pPr>
      <w:r w:rsidRPr="00603B32">
        <w:rPr>
          <w:b/>
          <w:caps/>
        </w:rPr>
        <w:t>Paskaidrojuma raksts</w:t>
      </w:r>
    </w:p>
    <w:p w14:paraId="539A91FB" w14:textId="77777777" w:rsidR="00195601" w:rsidRPr="00603B32" w:rsidRDefault="00195601" w:rsidP="00603B32">
      <w:pPr>
        <w:jc w:val="center"/>
        <w:rPr>
          <w:b/>
        </w:rPr>
      </w:pPr>
      <w:r w:rsidRPr="00603B32">
        <w:rPr>
          <w:b/>
        </w:rPr>
        <w:t xml:space="preserve">Madonas novada </w:t>
      </w:r>
      <w:r w:rsidR="00C67C61" w:rsidRPr="00603B32">
        <w:rPr>
          <w:b/>
        </w:rPr>
        <w:t>pašvaldības</w:t>
      </w:r>
      <w:r w:rsidRPr="00603B32">
        <w:rPr>
          <w:b/>
        </w:rPr>
        <w:t xml:space="preserve"> </w:t>
      </w:r>
      <w:r w:rsidR="00633777">
        <w:rPr>
          <w:b/>
        </w:rPr>
        <w:t xml:space="preserve">29.02.2024. </w:t>
      </w:r>
      <w:r w:rsidRPr="00603B32">
        <w:rPr>
          <w:b/>
        </w:rPr>
        <w:t>saistoš</w:t>
      </w:r>
      <w:r w:rsidR="003A02A1" w:rsidRPr="00603B32">
        <w:rPr>
          <w:b/>
        </w:rPr>
        <w:t xml:space="preserve">ajiem </w:t>
      </w:r>
      <w:r w:rsidRPr="00603B32">
        <w:rPr>
          <w:b/>
        </w:rPr>
        <w:t>noteikum</w:t>
      </w:r>
      <w:r w:rsidR="003A02A1" w:rsidRPr="00603B32">
        <w:rPr>
          <w:b/>
        </w:rPr>
        <w:t xml:space="preserve">iem Nr. </w:t>
      </w:r>
      <w:r w:rsidR="00633777">
        <w:rPr>
          <w:b/>
        </w:rPr>
        <w:t>3</w:t>
      </w:r>
    </w:p>
    <w:p w14:paraId="6BDF1AF4" w14:textId="77777777" w:rsidR="00195601" w:rsidRPr="00603B32" w:rsidRDefault="00195601" w:rsidP="00603B32">
      <w:pPr>
        <w:jc w:val="center"/>
        <w:rPr>
          <w:b/>
        </w:rPr>
      </w:pPr>
      <w:r w:rsidRPr="00603B32">
        <w:rPr>
          <w:b/>
        </w:rPr>
        <w:t>„</w:t>
      </w:r>
      <w:r w:rsidR="00633777">
        <w:rPr>
          <w:b/>
        </w:rPr>
        <w:t>P</w:t>
      </w:r>
      <w:r w:rsidR="00633777" w:rsidRPr="00553362">
        <w:rPr>
          <w:b/>
        </w:rPr>
        <w:t>ar kapsētu uzturēšanu un apsaimniekošanu Madonas novadā</w:t>
      </w:r>
      <w:r w:rsidRPr="00603B32">
        <w:rPr>
          <w:b/>
        </w:rPr>
        <w:t>”</w:t>
      </w:r>
    </w:p>
    <w:p w14:paraId="6919FB7F" w14:textId="77777777" w:rsidR="00195601" w:rsidRPr="00195601" w:rsidRDefault="00195601" w:rsidP="00603B32">
      <w:pPr>
        <w:jc w:val="both"/>
        <w:rPr>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3"/>
        <w:gridCol w:w="7032"/>
      </w:tblGrid>
      <w:tr w:rsidR="00603B32" w:rsidRPr="00603B32" w14:paraId="58FFBFD6"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24D236E4" w14:textId="77777777" w:rsidR="00603B32" w:rsidRPr="00603B32" w:rsidRDefault="00603B32" w:rsidP="00B466A3">
            <w:pPr>
              <w:spacing w:before="100" w:beforeAutospacing="1" w:after="100" w:afterAutospacing="1"/>
              <w:jc w:val="both"/>
              <w:rPr>
                <w:rFonts w:eastAsia="Times New Roman"/>
              </w:rPr>
            </w:pPr>
            <w:r w:rsidRPr="00603B32">
              <w:rPr>
                <w:rFonts w:eastAsia="Times New Roman"/>
              </w:rPr>
              <w:t>Paskaidrojuma raksta sadaļa</w:t>
            </w:r>
          </w:p>
        </w:tc>
        <w:tc>
          <w:tcPr>
            <w:tcW w:w="3783" w:type="pct"/>
            <w:tcBorders>
              <w:top w:val="outset" w:sz="6" w:space="0" w:color="auto"/>
              <w:left w:val="outset" w:sz="6" w:space="0" w:color="auto"/>
              <w:bottom w:val="outset" w:sz="6" w:space="0" w:color="auto"/>
              <w:right w:val="outset" w:sz="6" w:space="0" w:color="auto"/>
            </w:tcBorders>
            <w:vAlign w:val="center"/>
            <w:hideMark/>
          </w:tcPr>
          <w:p w14:paraId="2F90970E" w14:textId="77777777" w:rsidR="00603B32" w:rsidRPr="00603B32" w:rsidRDefault="00603B32" w:rsidP="00CC6681">
            <w:pPr>
              <w:jc w:val="both"/>
              <w:rPr>
                <w:rFonts w:eastAsia="Times New Roman"/>
              </w:rPr>
            </w:pPr>
            <w:r w:rsidRPr="00603B32">
              <w:rPr>
                <w:rFonts w:eastAsia="Times New Roman"/>
              </w:rPr>
              <w:t>Norādāmā informācija </w:t>
            </w:r>
          </w:p>
        </w:tc>
      </w:tr>
      <w:tr w:rsidR="00603B32" w:rsidRPr="00603B32" w14:paraId="2902975B"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666F6715" w14:textId="77777777" w:rsidR="00603B32" w:rsidRPr="00603B32" w:rsidRDefault="00603B32" w:rsidP="00B466A3">
            <w:pPr>
              <w:rPr>
                <w:rFonts w:eastAsia="Times New Roman"/>
              </w:rPr>
            </w:pPr>
            <w:r w:rsidRPr="00603B32">
              <w:rPr>
                <w:rFonts w:eastAsia="Times New Roman"/>
              </w:rPr>
              <w:t>1. </w:t>
            </w:r>
            <w:r w:rsidR="007D2C13" w:rsidRPr="002900C9">
              <w:rPr>
                <w:rFonts w:eastAsia="Times New Roman"/>
                <w:color w:val="333333"/>
              </w:rPr>
              <w:t>Saistošo noteikumu mērķis un izdošanas nepieciešamības pamatojums</w:t>
            </w:r>
          </w:p>
        </w:tc>
        <w:tc>
          <w:tcPr>
            <w:tcW w:w="3783" w:type="pct"/>
            <w:tcBorders>
              <w:top w:val="outset" w:sz="6" w:space="0" w:color="auto"/>
              <w:left w:val="outset" w:sz="6" w:space="0" w:color="auto"/>
              <w:bottom w:val="outset" w:sz="6" w:space="0" w:color="auto"/>
              <w:right w:val="outset" w:sz="6" w:space="0" w:color="auto"/>
            </w:tcBorders>
            <w:hideMark/>
          </w:tcPr>
          <w:p w14:paraId="5AD27183" w14:textId="77777777" w:rsidR="00603B32" w:rsidRPr="00603B32" w:rsidRDefault="0094183B" w:rsidP="000A7EB0">
            <w:pPr>
              <w:jc w:val="both"/>
              <w:rPr>
                <w:rFonts w:eastAsia="Times New Roman"/>
              </w:rPr>
            </w:pPr>
            <w:r>
              <w:rPr>
                <w:rFonts w:eastAsia="Times New Roman"/>
              </w:rPr>
              <w:t xml:space="preserve">     </w:t>
            </w:r>
            <w:r w:rsidR="00603B32" w:rsidRPr="00603B32">
              <w:rPr>
                <w:rFonts w:eastAsia="Times New Roman"/>
              </w:rPr>
              <w:t xml:space="preserve">Saistošo noteikumu izdošanas mērķis ir noteikt vienotu kārtību, kādā </w:t>
            </w:r>
            <w:r w:rsidR="00FA09D8" w:rsidRPr="00CC6681">
              <w:rPr>
                <w:rFonts w:eastAsia="Times New Roman"/>
              </w:rPr>
              <w:t>Madonas</w:t>
            </w:r>
            <w:r w:rsidR="00603B32" w:rsidRPr="00603B32">
              <w:rPr>
                <w:rFonts w:eastAsia="Times New Roman"/>
              </w:rPr>
              <w:t xml:space="preserve"> novada pašvaldības administratīvajā teritorijā tiek organizēta kapsētu apsaimniekošanas pārvaldība: pašvaldības kapsētu uzturēšana, lietošana, apsaimniekošana, noteikta kapavietu piešķiršanas, kopšanas un uzturēšanas kārtība, apbedīšanas un kapliču izmantošanas kārtība. </w:t>
            </w:r>
          </w:p>
          <w:p w14:paraId="5659831C" w14:textId="77777777" w:rsidR="00603B32" w:rsidRPr="00603B32" w:rsidRDefault="0094183B" w:rsidP="000A7EB0">
            <w:pPr>
              <w:jc w:val="both"/>
              <w:rPr>
                <w:rFonts w:eastAsia="Times New Roman"/>
              </w:rPr>
            </w:pPr>
            <w:r>
              <w:rPr>
                <w:rFonts w:eastAsia="Times New Roman"/>
              </w:rPr>
              <w:t xml:space="preserve">     </w:t>
            </w:r>
            <w:r w:rsidR="00603B32" w:rsidRPr="00603B32">
              <w:rPr>
                <w:rFonts w:eastAsia="Times New Roman"/>
              </w:rPr>
              <w:t>Pašvaldības likuma 4. panta pirmā daļa nosaka pašvaldības autonomās funkcijas, tai skaitā 2. apakšpunktā nosakot, ka pašvaldības pienākums ir gādāt par pašvaldības administratīvās teritorijas labiekārtošanu un sanitāro tīrību (</w:t>
            </w:r>
            <w:r w:rsidR="00603B32" w:rsidRPr="00603B32">
              <w:rPr>
                <w:rFonts w:eastAsia="Times New Roman"/>
                <w:bCs/>
              </w:rPr>
              <w:t>kapsētu</w:t>
            </w:r>
            <w:r w:rsidR="00603B32" w:rsidRPr="00603B32">
              <w:rPr>
                <w:rFonts w:eastAsia="Times New Roman"/>
              </w:rPr>
              <w:t xml:space="preserve"> </w:t>
            </w:r>
            <w:r w:rsidR="00603B32" w:rsidRPr="00603B32">
              <w:rPr>
                <w:rFonts w:eastAsia="Times New Roman"/>
                <w:bCs/>
              </w:rPr>
              <w:t>izveidošana un uzturēšana</w:t>
            </w:r>
            <w:r w:rsidR="00603B32" w:rsidRPr="00603B32">
              <w:rPr>
                <w:rFonts w:eastAsia="Times New Roman"/>
              </w:rPr>
              <w:t>). Atbilstoši Pašvaldības likuma 4. panta trešajai daļai autonomo funkciju izpildi atbilstoši savai kompetencei organizē un par to atbild pašvaldība.</w:t>
            </w:r>
          </w:p>
          <w:p w14:paraId="43079ED1" w14:textId="77777777" w:rsidR="00603B32" w:rsidRDefault="0094183B" w:rsidP="000A7EB0">
            <w:pPr>
              <w:jc w:val="both"/>
              <w:rPr>
                <w:rFonts w:eastAsia="Times New Roman"/>
              </w:rPr>
            </w:pPr>
            <w:r>
              <w:rPr>
                <w:rFonts w:eastAsia="Times New Roman"/>
              </w:rPr>
              <w:t xml:space="preserve">     </w:t>
            </w:r>
            <w:r w:rsidR="00603B32" w:rsidRPr="00603B32">
              <w:rPr>
                <w:rFonts w:eastAsia="Times New Roman"/>
              </w:rPr>
              <w:t>Pašvaldību likuma 44. panta otrā daļa dod tiesības pašvaldībai izdot saistošo noteikumu, lai nodrošinātu pašvaldības autonomo funkciju izpildi, ievērojot likumos vai Ministru kabineta noteikumos paredzēto funkciju izpildes kārtību. Savukārt, Pašvaldības likuma 44. panta trešā daļa nosaka, ka saistošajos noteikumos, kuri nodrošina pašvaldības autonomo funkciju izpildi, var paredzēt pašvaldības tiesības izdot tiesiskus pienākumus nosakošus administratīvos aktus, ciktāl tie nepieciešami saistošajos noteikumos ietverto normu īstenošanai. Saskaņā ar Pašvaldību likuma 45. panta pirmās daļas 2. apakšpunktu dome ir tiesīga izdot saistošos noteikumus un paredzēt administratīvo atbildību par to pārkāpšanu, nosakot administratīvo pārkāpumus un par tiem piemērojamos administratīvos sodus jautājumā par publiskā lietošanā nodotu pašvaldības teritoriju, tostarp, kapsētu izmantošanu.</w:t>
            </w:r>
          </w:p>
          <w:p w14:paraId="16648302" w14:textId="77777777" w:rsidR="00FE7854" w:rsidRPr="00603B32" w:rsidRDefault="000A7EB0" w:rsidP="000A7EB0">
            <w:pPr>
              <w:jc w:val="both"/>
              <w:rPr>
                <w:rFonts w:eastAsia="Times New Roman"/>
              </w:rPr>
            </w:pPr>
            <w:r>
              <w:rPr>
                <w:rFonts w:eastAsia="Times New Roman"/>
              </w:rPr>
              <w:t xml:space="preserve">     </w:t>
            </w:r>
            <w:r w:rsidR="0094183B" w:rsidRPr="0094183B">
              <w:rPr>
                <w:rFonts w:eastAsia="Times New Roman"/>
              </w:rPr>
              <w:t xml:space="preserve">Saistošajos noteikumos ir paredzēta administratīvā atbildība par noteikumu </w:t>
            </w:r>
            <w:r w:rsidR="00726DA6">
              <w:rPr>
                <w:rFonts w:eastAsia="Times New Roman"/>
              </w:rPr>
              <w:t>10.9., 41.2 un 41.3.</w:t>
            </w:r>
            <w:r w:rsidR="0094183B" w:rsidRPr="0094183B">
              <w:rPr>
                <w:rFonts w:eastAsia="Times New Roman"/>
              </w:rPr>
              <w:t xml:space="preserve">apakšpunktā paredzēto prasību pārkāpšanu. Administratīvā atbildība paredzēta, lai efektīvāk sasniegtu </w:t>
            </w:r>
            <w:r w:rsidR="00CD6D01">
              <w:rPr>
                <w:rFonts w:eastAsia="Times New Roman"/>
              </w:rPr>
              <w:t xml:space="preserve">noteiktas </w:t>
            </w:r>
            <w:r w:rsidR="0094183B" w:rsidRPr="0094183B">
              <w:rPr>
                <w:rFonts w:eastAsia="Times New Roman"/>
              </w:rPr>
              <w:t>kārtības ievērošanu kap</w:t>
            </w:r>
            <w:r w:rsidR="00CD6D01">
              <w:rPr>
                <w:rFonts w:eastAsia="Times New Roman"/>
              </w:rPr>
              <w:t>sētu</w:t>
            </w:r>
            <w:r w:rsidR="0094183B" w:rsidRPr="0094183B">
              <w:rPr>
                <w:rFonts w:eastAsia="Times New Roman"/>
              </w:rPr>
              <w:t xml:space="preserve"> teritorijā. </w:t>
            </w:r>
            <w:r w:rsidR="00CD6D01">
              <w:rPr>
                <w:rFonts w:eastAsia="Times New Roman"/>
              </w:rPr>
              <w:t>A</w:t>
            </w:r>
            <w:r w:rsidR="00CD6D01">
              <w:t xml:space="preserve">dministratīvās atbildības noteikšana spēj mazināt </w:t>
            </w:r>
            <w:proofErr w:type="spellStart"/>
            <w:r w:rsidR="00CD6D01">
              <w:t>problēmsituāciju</w:t>
            </w:r>
            <w:proofErr w:type="spellEnd"/>
            <w:r w:rsidR="00CD6D01">
              <w:t xml:space="preserve"> skaitu, kā arī ierobežo kapsētu lietošanas un uzturēšanas pārkāpumu apmēru un izplatību, tādējādi nodrošinot sabiedrības tiesiskās intereses un noteikto pārvaldes kārtību.  </w:t>
            </w:r>
            <w:r w:rsidR="0094183B" w:rsidRPr="0094183B">
              <w:rPr>
                <w:rFonts w:eastAsia="Times New Roman"/>
              </w:rPr>
              <w:t>Administratīvās atbildības maksimālais apmērs ir saglabāts iepriekšējā apmērā, kas līdz šim ir bijis pietiekošs lai nodrošinātu noteikumu ievērošanu.</w:t>
            </w:r>
            <w:r>
              <w:rPr>
                <w:rFonts w:eastAsia="Times New Roman"/>
              </w:rPr>
              <w:t xml:space="preserve"> Paredzēta atbildība par pārkāpumu</w:t>
            </w:r>
            <w:r w:rsidR="0094183B" w:rsidRPr="0094183B">
              <w:rPr>
                <w:rFonts w:eastAsia="Times New Roman"/>
              </w:rPr>
              <w:t>, k</w:t>
            </w:r>
            <w:r>
              <w:rPr>
                <w:rFonts w:eastAsia="Times New Roman"/>
              </w:rPr>
              <w:t>as</w:t>
            </w:r>
            <w:r w:rsidR="0094183B" w:rsidRPr="0094183B">
              <w:rPr>
                <w:rFonts w:eastAsia="Times New Roman"/>
              </w:rPr>
              <w:t xml:space="preserve"> līdz šim nav bieži konstatēt</w:t>
            </w:r>
            <w:r>
              <w:rPr>
                <w:rFonts w:eastAsia="Times New Roman"/>
              </w:rPr>
              <w:t>a (</w:t>
            </w:r>
            <w:r w:rsidRPr="004C328F">
              <w:t>veikt apbedījumu bez kapsētas pārziņa saskaņošanas</w:t>
            </w:r>
            <w:r>
              <w:t>)</w:t>
            </w:r>
            <w:r w:rsidRPr="0094183B">
              <w:rPr>
                <w:rFonts w:eastAsia="Times New Roman"/>
              </w:rPr>
              <w:t xml:space="preserve">, </w:t>
            </w:r>
            <w:r w:rsidR="0094183B" w:rsidRPr="0094183B">
              <w:rPr>
                <w:rFonts w:eastAsia="Times New Roman"/>
              </w:rPr>
              <w:t>taču t</w:t>
            </w:r>
            <w:r>
              <w:rPr>
                <w:rFonts w:eastAsia="Times New Roman"/>
              </w:rPr>
              <w:t>ā</w:t>
            </w:r>
            <w:r w:rsidR="0094183B" w:rsidRPr="0094183B">
              <w:rPr>
                <w:rFonts w:eastAsia="Times New Roman"/>
              </w:rPr>
              <w:t xml:space="preserve"> sekas būtiski ietekmē kārtību kapsētās.</w:t>
            </w:r>
          </w:p>
        </w:tc>
      </w:tr>
      <w:tr w:rsidR="00603B32" w:rsidRPr="00603B32" w14:paraId="07EEFA85"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6375374D" w14:textId="77777777" w:rsidR="00603B32" w:rsidRPr="00603B32" w:rsidRDefault="00603B32" w:rsidP="00B466A3">
            <w:pPr>
              <w:rPr>
                <w:rFonts w:eastAsia="Times New Roman"/>
              </w:rPr>
            </w:pPr>
            <w:r w:rsidRPr="00603B32">
              <w:rPr>
                <w:rFonts w:eastAsia="Times New Roman"/>
              </w:rPr>
              <w:t>2. </w:t>
            </w:r>
            <w:r w:rsidR="007D2C13" w:rsidRPr="002900C9">
              <w:t>Saistošo noteikumu fiskālā ietekme uz pašvaldības budžetu</w:t>
            </w:r>
          </w:p>
        </w:tc>
        <w:tc>
          <w:tcPr>
            <w:tcW w:w="3783" w:type="pct"/>
            <w:tcBorders>
              <w:top w:val="outset" w:sz="6" w:space="0" w:color="auto"/>
              <w:left w:val="outset" w:sz="6" w:space="0" w:color="auto"/>
              <w:bottom w:val="outset" w:sz="6" w:space="0" w:color="auto"/>
              <w:right w:val="outset" w:sz="6" w:space="0" w:color="auto"/>
            </w:tcBorders>
            <w:hideMark/>
          </w:tcPr>
          <w:p w14:paraId="22D77C7C" w14:textId="77777777" w:rsidR="005B51DC" w:rsidRPr="005B51DC" w:rsidRDefault="005B51DC" w:rsidP="00CC6681">
            <w:pPr>
              <w:jc w:val="both"/>
              <w:rPr>
                <w:rFonts w:eastAsia="Times New Roman"/>
              </w:rPr>
            </w:pPr>
            <w:r w:rsidRPr="005B51DC">
              <w:rPr>
                <w:rFonts w:eastAsia="Times New Roman"/>
              </w:rPr>
              <w:t>2.1. Noteikumu īstenošanas fiskālās ietekmes prognoze uz pašvaldības budžetu – noteikumu izpilde notiks pašvaldības kārtējā gada budžeta ietvaros:</w:t>
            </w:r>
          </w:p>
          <w:p w14:paraId="3FCF7006" w14:textId="77777777" w:rsidR="005B51DC" w:rsidRPr="00697134" w:rsidRDefault="005B51DC" w:rsidP="00CC6681">
            <w:pPr>
              <w:jc w:val="both"/>
              <w:rPr>
                <w:rFonts w:eastAsia="Times New Roman"/>
              </w:rPr>
            </w:pPr>
            <w:r w:rsidRPr="005B51DC">
              <w:rPr>
                <w:rFonts w:eastAsia="Times New Roman"/>
              </w:rPr>
              <w:t xml:space="preserve">2.1.1. </w:t>
            </w:r>
            <w:r w:rsidRPr="00697134">
              <w:rPr>
                <w:rFonts w:eastAsia="Times New Roman"/>
              </w:rPr>
              <w:t>ieņēmumu daļa nav precīzi aprēķināma, jo atkarīga no iekasētajiem naudas sodiem;</w:t>
            </w:r>
          </w:p>
          <w:p w14:paraId="14095AE4" w14:textId="77777777" w:rsidR="005B51DC" w:rsidRPr="005B51DC" w:rsidRDefault="005B51DC" w:rsidP="00CC6681">
            <w:pPr>
              <w:jc w:val="both"/>
              <w:rPr>
                <w:rFonts w:eastAsia="Times New Roman"/>
              </w:rPr>
            </w:pPr>
            <w:r w:rsidRPr="005B51DC">
              <w:rPr>
                <w:rFonts w:eastAsia="Times New Roman"/>
              </w:rPr>
              <w:t>2.1.2. nav attiecināms uz izdevumu daļu;</w:t>
            </w:r>
          </w:p>
          <w:p w14:paraId="45F0A5F5" w14:textId="77777777" w:rsidR="005B51DC" w:rsidRPr="005B51DC" w:rsidRDefault="005B51DC" w:rsidP="00CC6681">
            <w:pPr>
              <w:jc w:val="both"/>
              <w:rPr>
                <w:rFonts w:eastAsia="Times New Roman"/>
              </w:rPr>
            </w:pPr>
            <w:r w:rsidRPr="005B51DC">
              <w:rPr>
                <w:rFonts w:eastAsia="Times New Roman"/>
              </w:rPr>
              <w:lastRenderedPageBreak/>
              <w:t>2.1.3. nav paredzēta ietekme uz citām pozīcijām budžeta ieņēmumu vai izdevumu daļā.</w:t>
            </w:r>
          </w:p>
          <w:p w14:paraId="3C1B8CA2" w14:textId="77777777" w:rsidR="00603B32" w:rsidRPr="00603B32" w:rsidRDefault="00603B32" w:rsidP="00CC6681">
            <w:pPr>
              <w:jc w:val="both"/>
              <w:rPr>
                <w:rFonts w:eastAsia="Times New Roman"/>
              </w:rPr>
            </w:pPr>
            <w:r w:rsidRPr="00603B32">
              <w:rPr>
                <w:rFonts w:eastAsia="Times New Roman"/>
              </w:rPr>
              <w:t>Saistošo noteikumu īstenošana neietekmēs Pašvaldībai pieejamos resursus, jo nav nepieciešama jaunu institūciju vai darba vietu izveide vai esošo institūciju kompetences paplašināšanu, lai nodrošinātu saistošo noteikumu izpildi.</w:t>
            </w:r>
          </w:p>
        </w:tc>
      </w:tr>
      <w:tr w:rsidR="00603B32" w:rsidRPr="00603B32" w14:paraId="0FCC268A"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760D87B8" w14:textId="77777777" w:rsidR="00603B32" w:rsidRPr="00603B32" w:rsidRDefault="00603B32" w:rsidP="00B466A3">
            <w:pPr>
              <w:rPr>
                <w:rFonts w:eastAsia="Times New Roman"/>
              </w:rPr>
            </w:pPr>
            <w:r w:rsidRPr="00603B32">
              <w:rPr>
                <w:rFonts w:eastAsia="Times New Roman"/>
              </w:rPr>
              <w:lastRenderedPageBreak/>
              <w:t>3. </w:t>
            </w:r>
            <w:r w:rsidR="007D2C13" w:rsidRPr="002900C9">
              <w:t>Saistošo noteikumu sociālā ietekme, ietekme uz vidi, iedzīvotāju veselību, uzņēmējdarbības vidi pašvaldības teritorijā, kā arī plānotā regulējuma ietekme uz konkurenci</w:t>
            </w:r>
          </w:p>
        </w:tc>
        <w:tc>
          <w:tcPr>
            <w:tcW w:w="3783" w:type="pct"/>
            <w:tcBorders>
              <w:top w:val="outset" w:sz="6" w:space="0" w:color="auto"/>
              <w:left w:val="outset" w:sz="6" w:space="0" w:color="auto"/>
              <w:bottom w:val="outset" w:sz="6" w:space="0" w:color="auto"/>
              <w:right w:val="outset" w:sz="6" w:space="0" w:color="auto"/>
            </w:tcBorders>
            <w:hideMark/>
          </w:tcPr>
          <w:p w14:paraId="001CA205" w14:textId="77777777" w:rsidR="003140D6" w:rsidRPr="003140D6" w:rsidRDefault="003140D6" w:rsidP="00CC6681">
            <w:pPr>
              <w:jc w:val="both"/>
              <w:rPr>
                <w:rFonts w:eastAsia="Times New Roman"/>
              </w:rPr>
            </w:pPr>
            <w:r w:rsidRPr="003140D6">
              <w:rPr>
                <w:rFonts w:eastAsia="Times New Roman"/>
              </w:rPr>
              <w:t>3.1. Sociālā ietekme – nav attiecināms.</w:t>
            </w:r>
          </w:p>
          <w:p w14:paraId="65805D2D" w14:textId="77777777" w:rsidR="003140D6" w:rsidRPr="003140D6" w:rsidRDefault="003140D6" w:rsidP="00CC6681">
            <w:pPr>
              <w:jc w:val="both"/>
              <w:rPr>
                <w:rFonts w:eastAsia="Times New Roman"/>
              </w:rPr>
            </w:pPr>
            <w:r w:rsidRPr="003140D6">
              <w:rPr>
                <w:rFonts w:eastAsia="Times New Roman"/>
              </w:rPr>
              <w:t>3.2. Ietekme uz vidi – noteikumu pieņemšana nodrošinās vides sakārtošanas nodrošināšanu kapsētās.</w:t>
            </w:r>
          </w:p>
          <w:p w14:paraId="08836C82" w14:textId="77777777" w:rsidR="003140D6" w:rsidRPr="003140D6" w:rsidRDefault="003140D6" w:rsidP="00CC6681">
            <w:pPr>
              <w:jc w:val="both"/>
              <w:rPr>
                <w:rFonts w:eastAsia="Times New Roman"/>
              </w:rPr>
            </w:pPr>
            <w:r w:rsidRPr="003140D6">
              <w:rPr>
                <w:rFonts w:eastAsia="Times New Roman"/>
              </w:rPr>
              <w:t>3.3. Ietekme uz iedzīvotāju veselību – nav attiecināms.</w:t>
            </w:r>
          </w:p>
          <w:p w14:paraId="34E65AF8" w14:textId="77777777" w:rsidR="003140D6" w:rsidRPr="003140D6" w:rsidRDefault="003140D6" w:rsidP="00CC6681">
            <w:pPr>
              <w:jc w:val="both"/>
              <w:rPr>
                <w:rFonts w:eastAsia="Times New Roman"/>
              </w:rPr>
            </w:pPr>
            <w:r w:rsidRPr="003140D6">
              <w:rPr>
                <w:rFonts w:eastAsia="Times New Roman"/>
              </w:rPr>
              <w:t>3.4. Ietekme uz uzņēmējdarbības vidi pašvaldības teritorijā – noregulē to komersantu darbību, kuri vēlās sniegt savus pakalpojumus kapavietu apkopšanā. Noteikumi neatstās tiešu ietekmi uz uzņēmējdarbības vidi pašvaldības teritorijā, tikai to sakārtos.</w:t>
            </w:r>
          </w:p>
          <w:p w14:paraId="043CA83A" w14:textId="77777777" w:rsidR="003140D6" w:rsidRPr="003140D6" w:rsidRDefault="003140D6" w:rsidP="00CC6681">
            <w:pPr>
              <w:jc w:val="both"/>
              <w:rPr>
                <w:rFonts w:eastAsia="Times New Roman"/>
              </w:rPr>
            </w:pPr>
            <w:r w:rsidRPr="003140D6">
              <w:rPr>
                <w:rFonts w:eastAsia="Times New Roman"/>
              </w:rPr>
              <w:t>3.5. Ietekme uz konkurenci – nav attiecināms.</w:t>
            </w:r>
          </w:p>
          <w:p w14:paraId="260E5B2A" w14:textId="77777777" w:rsidR="00603B32" w:rsidRPr="00603B32" w:rsidRDefault="00603B32" w:rsidP="00CC6681">
            <w:pPr>
              <w:jc w:val="both"/>
              <w:rPr>
                <w:rFonts w:eastAsia="Times New Roman"/>
              </w:rPr>
            </w:pPr>
          </w:p>
        </w:tc>
      </w:tr>
      <w:tr w:rsidR="00603B32" w:rsidRPr="00603B32" w14:paraId="542F12CB"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25EF2C2A" w14:textId="77777777" w:rsidR="00603B32" w:rsidRPr="00603B32" w:rsidRDefault="00603B32" w:rsidP="00B466A3">
            <w:pPr>
              <w:rPr>
                <w:rFonts w:eastAsia="Times New Roman"/>
              </w:rPr>
            </w:pPr>
            <w:r w:rsidRPr="00603B32">
              <w:rPr>
                <w:rFonts w:eastAsia="Times New Roman"/>
              </w:rPr>
              <w:t>4. </w:t>
            </w:r>
            <w:r w:rsidR="00D62019" w:rsidRPr="002900C9">
              <w:t>Saistošo noteikumu ietekme uz administratīvajām procedūrām un to izmaksām gan attiecībā uz saimnieciskās darbības veicējiem, gan fiziskajām personām un nevalstiskā sektora organizācijām, gan budžeta finansētām institūcijām</w:t>
            </w:r>
          </w:p>
        </w:tc>
        <w:tc>
          <w:tcPr>
            <w:tcW w:w="3783" w:type="pct"/>
            <w:tcBorders>
              <w:top w:val="outset" w:sz="6" w:space="0" w:color="auto"/>
              <w:left w:val="outset" w:sz="6" w:space="0" w:color="auto"/>
              <w:bottom w:val="outset" w:sz="6" w:space="0" w:color="auto"/>
              <w:right w:val="outset" w:sz="6" w:space="0" w:color="auto"/>
            </w:tcBorders>
            <w:hideMark/>
          </w:tcPr>
          <w:p w14:paraId="637E0B4A" w14:textId="77777777" w:rsidR="00BF02DF" w:rsidRPr="00CC6681" w:rsidRDefault="00BF02DF" w:rsidP="00CC6681">
            <w:pPr>
              <w:jc w:val="both"/>
              <w:rPr>
                <w:rFonts w:eastAsia="Times New Roman"/>
              </w:rPr>
            </w:pPr>
            <w:r w:rsidRPr="00CC6681">
              <w:rPr>
                <w:rFonts w:eastAsia="Times New Roman"/>
              </w:rPr>
              <w:t xml:space="preserve">Saistošo noteikumu piemērošanas jautājumos persona varēs vērsties Madonas novada Centrālajā administrācijā, adrese: Saieta laukums 1, Madona, Madonas novads, LV-4801, vai rakstot elektroniskā pasta adresi: </w:t>
            </w:r>
            <w:hyperlink r:id="rId8" w:history="1">
              <w:r w:rsidRPr="00CC6681">
                <w:rPr>
                  <w:rStyle w:val="Hipersaite"/>
                  <w:rFonts w:eastAsia="Times New Roman"/>
                  <w:color w:val="auto"/>
                </w:rPr>
                <w:t>pasts@madona.lv</w:t>
              </w:r>
            </w:hyperlink>
            <w:r w:rsidRPr="00CC6681">
              <w:rPr>
                <w:rFonts w:eastAsia="Times New Roman"/>
              </w:rPr>
              <w:t>.</w:t>
            </w:r>
          </w:p>
          <w:p w14:paraId="75841362" w14:textId="77777777" w:rsidR="00BF02DF" w:rsidRPr="00CC6681" w:rsidRDefault="00BF02DF" w:rsidP="00CC6681">
            <w:pPr>
              <w:jc w:val="both"/>
              <w:rPr>
                <w:rFonts w:eastAsia="Times New Roman"/>
              </w:rPr>
            </w:pPr>
          </w:p>
          <w:p w14:paraId="66E8A051" w14:textId="77777777" w:rsidR="00603B32" w:rsidRPr="00603B32" w:rsidRDefault="00603B32" w:rsidP="00CC6681">
            <w:pPr>
              <w:jc w:val="both"/>
              <w:rPr>
                <w:rFonts w:eastAsia="Times New Roman"/>
              </w:rPr>
            </w:pPr>
            <w:r w:rsidRPr="00603B32">
              <w:rPr>
                <w:rFonts w:eastAsia="Times New Roman"/>
              </w:rPr>
              <w:t xml:space="preserve">Lai saņemtu kapavietu un tās uzturēšanas tiesības, </w:t>
            </w:r>
            <w:r w:rsidR="00261783" w:rsidRPr="00CC6681">
              <w:rPr>
                <w:rFonts w:eastAsia="Times New Roman"/>
              </w:rPr>
              <w:t xml:space="preserve">persona vēršas </w:t>
            </w:r>
            <w:r w:rsidR="00261783" w:rsidRPr="00CC6681">
              <w:t>attiecīgajā pilsētas, attiecīgajā apvienības vai attiecīgajās pagasta pārvaldē</w:t>
            </w:r>
            <w:r w:rsidR="00E01894" w:rsidRPr="00CC6681">
              <w:t xml:space="preserve"> (kapsētas </w:t>
            </w:r>
            <w:proofErr w:type="spellStart"/>
            <w:r w:rsidR="00E01894" w:rsidRPr="00CC6681">
              <w:t>apsaimniekotājs</w:t>
            </w:r>
            <w:proofErr w:type="spellEnd"/>
            <w:r w:rsidR="00E01894" w:rsidRPr="00CC6681">
              <w:t>)</w:t>
            </w:r>
            <w:r w:rsidR="00261783" w:rsidRPr="00CC6681">
              <w:t>, kuras teritorijā kapsēta atrodas</w:t>
            </w:r>
            <w:r w:rsidR="00E01894" w:rsidRPr="00CC6681">
              <w:t>, pievienojot attiecīgos dokumentus, un attiecīgās kapsētas kapu pārzinis piešķir kapavietas lietošanas tiesības</w:t>
            </w:r>
            <w:r w:rsidR="00261783" w:rsidRPr="00CC6681">
              <w:t>.</w:t>
            </w:r>
            <w:r w:rsidR="00E01894" w:rsidRPr="00CC6681">
              <w:t xml:space="preserve"> Kapsētas </w:t>
            </w:r>
            <w:proofErr w:type="spellStart"/>
            <w:r w:rsidR="00E01894" w:rsidRPr="00CC6681">
              <w:t>apsaimniekotāja</w:t>
            </w:r>
            <w:proofErr w:type="spellEnd"/>
            <w:r w:rsidR="00E01894" w:rsidRPr="00CC6681">
              <w:t xml:space="preserve"> faktisko rīcību un pieņemtos lēmumus normatīvajos aktos noteiktajā kārtībā var apstrīdēt pašvaldības izpilddirektoram.</w:t>
            </w:r>
          </w:p>
          <w:p w14:paraId="055B3E3D" w14:textId="77777777" w:rsidR="00603B32" w:rsidRPr="00603B32" w:rsidRDefault="00CB25D9" w:rsidP="00CC6681">
            <w:pPr>
              <w:jc w:val="both"/>
              <w:rPr>
                <w:rFonts w:eastAsia="Times New Roman"/>
              </w:rPr>
            </w:pPr>
            <w:r w:rsidRPr="00CC6681">
              <w:t>Pašvaldības izpilddirektora lēmumu normatīvajos aktos noteiktajā kārtībā var pārsūdzēt Administratīvajā rajona tiesā</w:t>
            </w:r>
            <w:r w:rsidR="00603B32" w:rsidRPr="00603B32">
              <w:rPr>
                <w:rFonts w:eastAsia="Times New Roman"/>
              </w:rPr>
              <w:t>.</w:t>
            </w:r>
          </w:p>
          <w:p w14:paraId="186F5279" w14:textId="77777777" w:rsidR="00603B32" w:rsidRPr="00603B32" w:rsidRDefault="00603B32" w:rsidP="00CC6681">
            <w:pPr>
              <w:jc w:val="both"/>
              <w:rPr>
                <w:rFonts w:eastAsia="Times New Roman"/>
              </w:rPr>
            </w:pPr>
            <w:r w:rsidRPr="00603B32">
              <w:rPr>
                <w:rFonts w:eastAsia="Times New Roman"/>
              </w:rPr>
              <w:t xml:space="preserve">Noteikumu izpildi savas kompetences ietvaros kontrolē kapsētu īpašnieks, kapsētas </w:t>
            </w:r>
            <w:proofErr w:type="spellStart"/>
            <w:r w:rsidRPr="00603B32">
              <w:rPr>
                <w:rFonts w:eastAsia="Times New Roman"/>
              </w:rPr>
              <w:t>apsaimniekotājs</w:t>
            </w:r>
            <w:proofErr w:type="spellEnd"/>
            <w:r w:rsidRPr="00603B32">
              <w:rPr>
                <w:rFonts w:eastAsia="Times New Roman"/>
              </w:rPr>
              <w:t xml:space="preserve">, kapsētas pārzinis, </w:t>
            </w:r>
            <w:r w:rsidR="00CB25D9" w:rsidRPr="00CC6681">
              <w:rPr>
                <w:rFonts w:eastAsia="Times New Roman"/>
              </w:rPr>
              <w:t>p</w:t>
            </w:r>
            <w:r w:rsidRPr="00603B32">
              <w:rPr>
                <w:rFonts w:eastAsia="Times New Roman"/>
              </w:rPr>
              <w:t>ašvaldības policija</w:t>
            </w:r>
            <w:r w:rsidR="00CB25D9" w:rsidRPr="00CC6681">
              <w:rPr>
                <w:rFonts w:eastAsia="Times New Roman"/>
              </w:rPr>
              <w:t xml:space="preserve"> </w:t>
            </w:r>
            <w:proofErr w:type="spellStart"/>
            <w:r w:rsidR="00CB25D9" w:rsidRPr="00CC6681">
              <w:rPr>
                <w:rFonts w:eastAsia="Times New Roman"/>
              </w:rPr>
              <w:t>samatpersonas</w:t>
            </w:r>
            <w:proofErr w:type="spellEnd"/>
            <w:r w:rsidRPr="00603B32">
              <w:rPr>
                <w:rFonts w:eastAsia="Times New Roman"/>
              </w:rPr>
              <w:t>.</w:t>
            </w:r>
          </w:p>
          <w:p w14:paraId="01BBBB29" w14:textId="77777777" w:rsidR="00603B32" w:rsidRPr="00603B32" w:rsidRDefault="00603B32" w:rsidP="00CC6681">
            <w:pPr>
              <w:jc w:val="both"/>
              <w:rPr>
                <w:rFonts w:eastAsia="Times New Roman"/>
              </w:rPr>
            </w:pPr>
            <w:r w:rsidRPr="00603B32">
              <w:rPr>
                <w:rFonts w:eastAsia="Times New Roman"/>
              </w:rPr>
              <w:t xml:space="preserve">Administratīvā pārkāpuma procesu līdz administratīvā pārkāpuma lietas izskatīšanai veic </w:t>
            </w:r>
            <w:r w:rsidR="00CB25D9" w:rsidRPr="00CC6681">
              <w:rPr>
                <w:rFonts w:eastAsia="Times New Roman"/>
              </w:rPr>
              <w:t>p</w:t>
            </w:r>
            <w:r w:rsidRPr="00603B32">
              <w:rPr>
                <w:rFonts w:eastAsia="Times New Roman"/>
              </w:rPr>
              <w:t>ašvaldības policijas amatpersonas savas kompetences ietvaros.</w:t>
            </w:r>
          </w:p>
          <w:p w14:paraId="1A07C726" w14:textId="77777777" w:rsidR="00603B32" w:rsidRPr="00603B32" w:rsidRDefault="00603B32" w:rsidP="00CC6681">
            <w:pPr>
              <w:jc w:val="both"/>
              <w:rPr>
                <w:rFonts w:eastAsia="Times New Roman"/>
              </w:rPr>
            </w:pPr>
            <w:r w:rsidRPr="00603B32">
              <w:rPr>
                <w:rFonts w:eastAsia="Times New Roman"/>
              </w:rPr>
              <w:t xml:space="preserve">Administratīvā pārkāpuma lietu izskata </w:t>
            </w:r>
            <w:r w:rsidR="00CB25D9" w:rsidRPr="00CC6681">
              <w:rPr>
                <w:rFonts w:eastAsia="Times New Roman"/>
              </w:rPr>
              <w:t>p</w:t>
            </w:r>
            <w:r w:rsidRPr="00603B32">
              <w:rPr>
                <w:rFonts w:eastAsia="Times New Roman"/>
              </w:rPr>
              <w:t>ašvaldības Administratīvā komisija.</w:t>
            </w:r>
          </w:p>
          <w:p w14:paraId="376FB993" w14:textId="77777777" w:rsidR="00603B32" w:rsidRPr="00603B32" w:rsidRDefault="00603B32" w:rsidP="00CC6681">
            <w:pPr>
              <w:jc w:val="both"/>
              <w:rPr>
                <w:rFonts w:eastAsia="Times New Roman"/>
              </w:rPr>
            </w:pPr>
            <w:r w:rsidRPr="00603B32">
              <w:rPr>
                <w:rFonts w:eastAsia="Times New Roman"/>
              </w:rPr>
              <w:t xml:space="preserve">Kapsētas </w:t>
            </w:r>
            <w:proofErr w:type="spellStart"/>
            <w:r w:rsidRPr="00603B32">
              <w:rPr>
                <w:rFonts w:eastAsia="Times New Roman"/>
              </w:rPr>
              <w:t>apsaimniekotāja</w:t>
            </w:r>
            <w:proofErr w:type="spellEnd"/>
            <w:r w:rsidRPr="00603B32">
              <w:rPr>
                <w:rFonts w:eastAsia="Times New Roman"/>
              </w:rPr>
              <w:t xml:space="preserve"> sniegto pakalpojumu klāsts un maksa par tiem noteikta </w:t>
            </w:r>
            <w:proofErr w:type="spellStart"/>
            <w:r w:rsidRPr="00603B32">
              <w:rPr>
                <w:rFonts w:eastAsia="Times New Roman"/>
              </w:rPr>
              <w:t>apsaimniekotāja</w:t>
            </w:r>
            <w:proofErr w:type="spellEnd"/>
            <w:r w:rsidRPr="00603B32">
              <w:rPr>
                <w:rFonts w:eastAsia="Times New Roman"/>
              </w:rPr>
              <w:t xml:space="preserve"> maksas pakalpojumu cenrādī. Cenrādi apstiprina novada pašvaldības dome.</w:t>
            </w:r>
          </w:p>
        </w:tc>
      </w:tr>
      <w:tr w:rsidR="00603B32" w:rsidRPr="00603B32" w14:paraId="5291B657"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2CF0E025" w14:textId="77777777" w:rsidR="00603B32" w:rsidRPr="00603B32" w:rsidRDefault="00603B32" w:rsidP="00B466A3">
            <w:pPr>
              <w:rPr>
                <w:rFonts w:eastAsia="Times New Roman"/>
              </w:rPr>
            </w:pPr>
            <w:r w:rsidRPr="00603B32">
              <w:rPr>
                <w:rFonts w:eastAsia="Times New Roman"/>
              </w:rPr>
              <w:t>5. </w:t>
            </w:r>
            <w:r w:rsidR="00D62019" w:rsidRPr="002900C9">
              <w:t>Saistošo noteikumu ietekme uz pašvaldības funkcijām un cilvēkresursiem</w:t>
            </w:r>
          </w:p>
        </w:tc>
        <w:tc>
          <w:tcPr>
            <w:tcW w:w="3783" w:type="pct"/>
            <w:tcBorders>
              <w:top w:val="outset" w:sz="6" w:space="0" w:color="auto"/>
              <w:left w:val="outset" w:sz="6" w:space="0" w:color="auto"/>
              <w:bottom w:val="outset" w:sz="6" w:space="0" w:color="auto"/>
              <w:right w:val="outset" w:sz="6" w:space="0" w:color="auto"/>
            </w:tcBorders>
            <w:hideMark/>
          </w:tcPr>
          <w:p w14:paraId="2FD3C296" w14:textId="77777777" w:rsidR="00603B32" w:rsidRPr="00603B32" w:rsidRDefault="00603B32" w:rsidP="00CC6681">
            <w:pPr>
              <w:jc w:val="both"/>
              <w:rPr>
                <w:rFonts w:eastAsia="Times New Roman"/>
              </w:rPr>
            </w:pPr>
            <w:r w:rsidRPr="00603B32">
              <w:rPr>
                <w:rFonts w:eastAsia="Times New Roman"/>
              </w:rPr>
              <w:t xml:space="preserve">Saistošie noteikumi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603B32">
              <w:rPr>
                <w:rFonts w:eastAsia="Times New Roman"/>
              </w:rPr>
              <w:t>pretplūdu</w:t>
            </w:r>
            <w:proofErr w:type="spellEnd"/>
            <w:r w:rsidRPr="00603B32">
              <w:rPr>
                <w:rFonts w:eastAsia="Times New Roman"/>
              </w:rPr>
              <w:t xml:space="preserve"> pasākumi; kapsētu un beigto dzīvnieku apbedīšanas vietu izveidošana un uzturēšana), kā arī noteikt teritoriju un būvju uzturēšanas prasības, ciktāl tas saistīts ar sabiedrisko drošību, sanitārās tīrības uzturēšanu un pilsētvides ainavas saglabāšanu.</w:t>
            </w:r>
          </w:p>
          <w:p w14:paraId="69DCB17B" w14:textId="77777777" w:rsidR="00603B32" w:rsidRPr="00603B32" w:rsidRDefault="00603B32" w:rsidP="00CC6681">
            <w:pPr>
              <w:jc w:val="both"/>
              <w:rPr>
                <w:rFonts w:eastAsia="Times New Roman"/>
              </w:rPr>
            </w:pPr>
            <w:r w:rsidRPr="00603B32">
              <w:rPr>
                <w:rFonts w:eastAsia="Times New Roman"/>
              </w:rPr>
              <w:t xml:space="preserve">Saistošo noteikumu īstenošana neietekmēs </w:t>
            </w:r>
            <w:r w:rsidR="005C46A9" w:rsidRPr="00CC6681">
              <w:rPr>
                <w:rFonts w:eastAsia="Times New Roman"/>
              </w:rPr>
              <w:t>p</w:t>
            </w:r>
            <w:r w:rsidRPr="00603B32">
              <w:rPr>
                <w:rFonts w:eastAsia="Times New Roman"/>
              </w:rPr>
              <w:t xml:space="preserve">ašvaldībai pieejamos </w:t>
            </w:r>
            <w:r w:rsidRPr="00603B32">
              <w:rPr>
                <w:rFonts w:eastAsia="Times New Roman"/>
              </w:rPr>
              <w:lastRenderedPageBreak/>
              <w:t>cilvēkresursus, jo nav nepieciešama jaunu institūciju vai darba vietu izveide.</w:t>
            </w:r>
          </w:p>
        </w:tc>
      </w:tr>
      <w:tr w:rsidR="00603B32" w:rsidRPr="00603B32" w14:paraId="59D91007"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3B0D0EB5" w14:textId="77777777" w:rsidR="00603B32" w:rsidRPr="00603B32" w:rsidRDefault="00603B32" w:rsidP="00B466A3">
            <w:pPr>
              <w:rPr>
                <w:rFonts w:eastAsia="Times New Roman"/>
              </w:rPr>
            </w:pPr>
            <w:r w:rsidRPr="00603B32">
              <w:rPr>
                <w:rFonts w:eastAsia="Times New Roman"/>
              </w:rPr>
              <w:lastRenderedPageBreak/>
              <w:t>6. </w:t>
            </w:r>
            <w:r w:rsidR="00D62019" w:rsidRPr="002900C9">
              <w:t>Saistošo noteikumu izpildes nodrošināšana</w:t>
            </w:r>
          </w:p>
        </w:tc>
        <w:tc>
          <w:tcPr>
            <w:tcW w:w="3783" w:type="pct"/>
            <w:tcBorders>
              <w:top w:val="outset" w:sz="6" w:space="0" w:color="auto"/>
              <w:left w:val="outset" w:sz="6" w:space="0" w:color="auto"/>
              <w:bottom w:val="outset" w:sz="6" w:space="0" w:color="auto"/>
              <w:right w:val="outset" w:sz="6" w:space="0" w:color="auto"/>
            </w:tcBorders>
            <w:hideMark/>
          </w:tcPr>
          <w:p w14:paraId="7EFA0D31" w14:textId="77777777" w:rsidR="00603B32" w:rsidRPr="00603B32" w:rsidRDefault="00AB6E13" w:rsidP="00CC6681">
            <w:pPr>
              <w:jc w:val="both"/>
              <w:rPr>
                <w:rFonts w:eastAsia="Times New Roman"/>
              </w:rPr>
            </w:pPr>
            <w:r w:rsidRPr="00CC6681">
              <w:rPr>
                <w:rFonts w:eastAsia="Times New Roman"/>
              </w:rPr>
              <w:t xml:space="preserve">Saistošo noteikumu īstenošanu nodrošinās Madonas novada </w:t>
            </w:r>
            <w:r w:rsidR="006041D0" w:rsidRPr="00CC6681">
              <w:rPr>
                <w:rFonts w:eastAsia="Times New Roman"/>
              </w:rPr>
              <w:t xml:space="preserve">pašvaldības </w:t>
            </w:r>
            <w:r w:rsidRPr="00CC6681">
              <w:rPr>
                <w:rFonts w:eastAsia="Times New Roman"/>
              </w:rPr>
              <w:t xml:space="preserve">Centrālā administrācija; pašvaldības </w:t>
            </w:r>
            <w:r w:rsidR="006041D0" w:rsidRPr="00CC6681">
              <w:t>pilsētu, pagastu un apvienību pārvaldes;</w:t>
            </w:r>
            <w:r w:rsidR="00603B32" w:rsidRPr="00603B32">
              <w:rPr>
                <w:rFonts w:eastAsia="Times New Roman"/>
              </w:rPr>
              <w:t xml:space="preserve"> </w:t>
            </w:r>
            <w:r w:rsidR="006041D0" w:rsidRPr="00CC6681">
              <w:rPr>
                <w:rFonts w:eastAsia="Times New Roman"/>
              </w:rPr>
              <w:t>p</w:t>
            </w:r>
            <w:r w:rsidR="00603B32" w:rsidRPr="00603B32">
              <w:rPr>
                <w:rFonts w:eastAsia="Times New Roman"/>
              </w:rPr>
              <w:t>ašvaldības policija</w:t>
            </w:r>
            <w:r w:rsidR="006041D0" w:rsidRPr="00CC6681">
              <w:rPr>
                <w:rFonts w:eastAsia="Times New Roman"/>
              </w:rPr>
              <w:t xml:space="preserve">; </w:t>
            </w:r>
            <w:r w:rsidR="00603B32" w:rsidRPr="00603B32">
              <w:rPr>
                <w:rFonts w:eastAsia="Times New Roman"/>
              </w:rPr>
              <w:t xml:space="preserve">pašvaldības Administratīvā komisija. Nav paredzēta jaunu institūciju izveide vai esošo likvidācija, reorganizācija. Izpildei nepieciešami resursi tiek paredzēti </w:t>
            </w:r>
            <w:r w:rsidR="006041D0" w:rsidRPr="00CC6681">
              <w:rPr>
                <w:rFonts w:eastAsia="Times New Roman"/>
              </w:rPr>
              <w:t>p</w:t>
            </w:r>
            <w:r w:rsidR="00603B32" w:rsidRPr="00603B32">
              <w:rPr>
                <w:rFonts w:eastAsia="Times New Roman"/>
              </w:rPr>
              <w:t>ašvaldības budžeta ietvaros.</w:t>
            </w:r>
          </w:p>
        </w:tc>
      </w:tr>
      <w:tr w:rsidR="00603B32" w:rsidRPr="00603B32" w14:paraId="6E3319EA"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7748C6DD" w14:textId="77777777" w:rsidR="00603B32" w:rsidRPr="00603B32" w:rsidRDefault="00603B32" w:rsidP="00B466A3">
            <w:pPr>
              <w:rPr>
                <w:rFonts w:eastAsia="Times New Roman"/>
              </w:rPr>
            </w:pPr>
            <w:r w:rsidRPr="00603B32">
              <w:rPr>
                <w:rFonts w:eastAsia="Times New Roman"/>
              </w:rPr>
              <w:t>7. </w:t>
            </w:r>
            <w:r w:rsidR="00D62019" w:rsidRPr="002900C9">
              <w:t>Saistošo noteikumu prasību un izmaksu samērīgumu pret ieguvumiem, ko sniedz mērķa sasniegšana</w:t>
            </w:r>
          </w:p>
        </w:tc>
        <w:tc>
          <w:tcPr>
            <w:tcW w:w="3783" w:type="pct"/>
            <w:tcBorders>
              <w:top w:val="outset" w:sz="6" w:space="0" w:color="auto"/>
              <w:left w:val="outset" w:sz="6" w:space="0" w:color="auto"/>
              <w:bottom w:val="outset" w:sz="6" w:space="0" w:color="auto"/>
              <w:right w:val="outset" w:sz="6" w:space="0" w:color="auto"/>
            </w:tcBorders>
            <w:hideMark/>
          </w:tcPr>
          <w:p w14:paraId="3E0202D2" w14:textId="77777777" w:rsidR="00603B32" w:rsidRPr="00603B32" w:rsidRDefault="00603B32" w:rsidP="00CC6681">
            <w:pPr>
              <w:jc w:val="both"/>
              <w:rPr>
                <w:rFonts w:eastAsia="Times New Roman"/>
              </w:rPr>
            </w:pPr>
            <w:r w:rsidRPr="00603B32">
              <w:rPr>
                <w:rFonts w:eastAsia="Times New Roman"/>
              </w:rPr>
              <w:t>Saistošie noteikumi ir piemēroti iecerētā mērķa sasniegšanas nodrošināšanai un paredz tikai to, kas ir vajadzīgs minētā mērķa sasniegšanai, pašvaldības autonomās funkcijas izpildei. Mērķa sasniegšanai nosakot samērīgas prasības kapsētu apsaimniekošanai, uzturēšanai un lietošanai, kā arī samērīgu atbildību par saistošo noteikumu neievērošanu.</w:t>
            </w:r>
          </w:p>
        </w:tc>
      </w:tr>
      <w:tr w:rsidR="00603B32" w:rsidRPr="00603B32" w14:paraId="0F0D3063" w14:textId="77777777" w:rsidTr="00B466A3">
        <w:trPr>
          <w:tblCellSpacing w:w="15" w:type="dxa"/>
        </w:trPr>
        <w:tc>
          <w:tcPr>
            <w:tcW w:w="1168" w:type="pct"/>
            <w:tcBorders>
              <w:top w:val="outset" w:sz="6" w:space="0" w:color="auto"/>
              <w:left w:val="outset" w:sz="6" w:space="0" w:color="auto"/>
              <w:bottom w:val="outset" w:sz="6" w:space="0" w:color="auto"/>
              <w:right w:val="outset" w:sz="6" w:space="0" w:color="auto"/>
            </w:tcBorders>
            <w:hideMark/>
          </w:tcPr>
          <w:p w14:paraId="397607DD" w14:textId="77777777" w:rsidR="00603B32" w:rsidRPr="00603B32" w:rsidRDefault="00603B32" w:rsidP="00B466A3">
            <w:pPr>
              <w:rPr>
                <w:rFonts w:eastAsia="Times New Roman"/>
              </w:rPr>
            </w:pPr>
            <w:r w:rsidRPr="00603B32">
              <w:rPr>
                <w:rFonts w:eastAsia="Times New Roman"/>
              </w:rPr>
              <w:t>8. </w:t>
            </w:r>
            <w:r w:rsidR="00D62019" w:rsidRPr="002900C9">
              <w:t>Saistošo noteikumu izstrādes gaitā veiktās konsultācijas ar privātpersonām, saņemtais sabiedrības viedoklis</w:t>
            </w:r>
          </w:p>
        </w:tc>
        <w:tc>
          <w:tcPr>
            <w:tcW w:w="3783" w:type="pct"/>
            <w:tcBorders>
              <w:top w:val="outset" w:sz="6" w:space="0" w:color="auto"/>
              <w:left w:val="outset" w:sz="6" w:space="0" w:color="auto"/>
              <w:bottom w:val="outset" w:sz="6" w:space="0" w:color="auto"/>
              <w:right w:val="outset" w:sz="6" w:space="0" w:color="auto"/>
            </w:tcBorders>
            <w:hideMark/>
          </w:tcPr>
          <w:p w14:paraId="00188BD2" w14:textId="77777777" w:rsidR="00214B41" w:rsidRPr="00CC6681" w:rsidRDefault="00214B41" w:rsidP="00214B41">
            <w:pPr>
              <w:jc w:val="both"/>
              <w:rPr>
                <w:rFonts w:eastAsia="Times New Roman"/>
              </w:rPr>
            </w:pPr>
            <w:r w:rsidRPr="00CC6681">
              <w:rPr>
                <w:rFonts w:eastAsia="Times New Roman"/>
              </w:rPr>
              <w:t>Atbilstoši Pašvaldību likuma </w:t>
            </w:r>
            <w:hyperlink r:id="rId9" w:anchor="p46" w:tgtFrame="_blank" w:history="1">
              <w:r w:rsidRPr="00CC6681">
                <w:rPr>
                  <w:rFonts w:eastAsia="Times New Roman"/>
                </w:rPr>
                <w:t>46. panta</w:t>
              </w:r>
            </w:hyperlink>
            <w:r w:rsidRPr="00CC6681">
              <w:rPr>
                <w:rFonts w:eastAsia="Times New Roman"/>
              </w:rPr>
              <w:t> trešajai daļai sabiedrības viedokļa noskaidrošanai saistošo noteikumu projekts no 202</w:t>
            </w:r>
            <w:r>
              <w:rPr>
                <w:rFonts w:eastAsia="Times New Roman"/>
              </w:rPr>
              <w:t>4</w:t>
            </w:r>
            <w:r w:rsidRPr="00CC6681">
              <w:rPr>
                <w:rFonts w:eastAsia="Times New Roman"/>
              </w:rPr>
              <w:t xml:space="preserve">. gada </w:t>
            </w:r>
            <w:r>
              <w:rPr>
                <w:rFonts w:eastAsia="Times New Roman"/>
              </w:rPr>
              <w:t>17. janvāra</w:t>
            </w:r>
            <w:r w:rsidRPr="00CC6681">
              <w:rPr>
                <w:rFonts w:eastAsia="Times New Roman"/>
              </w:rPr>
              <w:t xml:space="preserve"> līdz 202</w:t>
            </w:r>
            <w:r>
              <w:rPr>
                <w:rFonts w:eastAsia="Times New Roman"/>
              </w:rPr>
              <w:t>4</w:t>
            </w:r>
            <w:r w:rsidRPr="00CC6681">
              <w:rPr>
                <w:rFonts w:eastAsia="Times New Roman"/>
              </w:rPr>
              <w:t xml:space="preserve">. gada </w:t>
            </w:r>
            <w:r>
              <w:rPr>
                <w:rFonts w:eastAsia="Times New Roman"/>
              </w:rPr>
              <w:t>31. janvārim</w:t>
            </w:r>
            <w:r w:rsidRPr="00CC6681">
              <w:rPr>
                <w:rFonts w:eastAsia="Times New Roman"/>
              </w:rPr>
              <w:t xml:space="preserve"> publicēts </w:t>
            </w:r>
            <w:r>
              <w:rPr>
                <w:rFonts w:eastAsia="Times New Roman"/>
              </w:rPr>
              <w:t>p</w:t>
            </w:r>
            <w:r w:rsidRPr="00CC6681">
              <w:rPr>
                <w:rFonts w:eastAsia="Times New Roman"/>
              </w:rPr>
              <w:t xml:space="preserve">ašvaldības tīmekļa vietnē </w:t>
            </w:r>
            <w:hyperlink r:id="rId10" w:history="1">
              <w:r w:rsidRPr="00CC6681">
                <w:rPr>
                  <w:rFonts w:eastAsia="Times New Roman"/>
                </w:rPr>
                <w:t>www.madona.lv</w:t>
              </w:r>
            </w:hyperlink>
            <w:r w:rsidRPr="00CC6681">
              <w:rPr>
                <w:rFonts w:eastAsia="Times New Roman"/>
              </w:rPr>
              <w:t xml:space="preserve"> sadaļas “Dokumenti” </w:t>
            </w:r>
            <w:proofErr w:type="spellStart"/>
            <w:r w:rsidRPr="00CC6681">
              <w:rPr>
                <w:rFonts w:eastAsia="Times New Roman"/>
              </w:rPr>
              <w:t>apakšsadaļā</w:t>
            </w:r>
            <w:proofErr w:type="spellEnd"/>
            <w:r w:rsidRPr="00CC6681">
              <w:rPr>
                <w:rFonts w:eastAsia="Times New Roman"/>
              </w:rPr>
              <w:t xml:space="preserve"> “Saistošo noteikumu projekti”.</w:t>
            </w:r>
          </w:p>
          <w:p w14:paraId="48B8A54B" w14:textId="77777777" w:rsidR="00214B41" w:rsidRPr="00CC6681" w:rsidRDefault="00214B41" w:rsidP="00214B41">
            <w:pPr>
              <w:jc w:val="both"/>
              <w:rPr>
                <w:rFonts w:eastAsia="Times New Roman"/>
              </w:rPr>
            </w:pPr>
            <w:r>
              <w:t xml:space="preserve">Publicēšanas laikā par noteikumu </w:t>
            </w:r>
            <w:r w:rsidRPr="005B6E52">
              <w:t>projektu netika</w:t>
            </w:r>
            <w:r>
              <w:t xml:space="preserve"> saņemti sabiedrības viedokļi.</w:t>
            </w:r>
          </w:p>
          <w:p w14:paraId="6EAA1C51" w14:textId="77777777" w:rsidR="00603B32" w:rsidRPr="00603B32" w:rsidRDefault="00603B32" w:rsidP="00CC6681">
            <w:pPr>
              <w:jc w:val="both"/>
              <w:rPr>
                <w:rFonts w:eastAsia="Times New Roman"/>
              </w:rPr>
            </w:pPr>
          </w:p>
        </w:tc>
      </w:tr>
    </w:tbl>
    <w:p w14:paraId="0805FB3E" w14:textId="012F4D24" w:rsidR="00195601" w:rsidRDefault="00195601" w:rsidP="00603B32">
      <w:pPr>
        <w:widowControl w:val="0"/>
        <w:autoSpaceDE w:val="0"/>
        <w:autoSpaceDN w:val="0"/>
        <w:adjustRightInd w:val="0"/>
        <w:jc w:val="both"/>
        <w:rPr>
          <w:b/>
          <w:spacing w:val="1"/>
          <w:sz w:val="28"/>
          <w:szCs w:val="28"/>
        </w:rPr>
      </w:pPr>
    </w:p>
    <w:p w14:paraId="0EAF14C7" w14:textId="6DBCE0B2" w:rsidR="00B466A3" w:rsidRDefault="00B466A3" w:rsidP="00603B32">
      <w:pPr>
        <w:widowControl w:val="0"/>
        <w:autoSpaceDE w:val="0"/>
        <w:autoSpaceDN w:val="0"/>
        <w:adjustRightInd w:val="0"/>
        <w:jc w:val="both"/>
        <w:rPr>
          <w:b/>
          <w:spacing w:val="1"/>
          <w:sz w:val="28"/>
          <w:szCs w:val="28"/>
        </w:rPr>
      </w:pPr>
    </w:p>
    <w:p w14:paraId="0205002C" w14:textId="77777777" w:rsidR="00B466A3" w:rsidRDefault="00B466A3" w:rsidP="00603B32">
      <w:pPr>
        <w:widowControl w:val="0"/>
        <w:autoSpaceDE w:val="0"/>
        <w:autoSpaceDN w:val="0"/>
        <w:adjustRightInd w:val="0"/>
        <w:jc w:val="both"/>
        <w:rPr>
          <w:b/>
          <w:spacing w:val="1"/>
          <w:sz w:val="28"/>
          <w:szCs w:val="28"/>
        </w:rPr>
      </w:pPr>
    </w:p>
    <w:p w14:paraId="6884329E" w14:textId="77777777" w:rsidR="00603B32" w:rsidRPr="00195601" w:rsidRDefault="00603B32" w:rsidP="00603B32">
      <w:pPr>
        <w:jc w:val="both"/>
        <w:rPr>
          <w:sz w:val="22"/>
          <w:szCs w:val="22"/>
        </w:rPr>
      </w:pPr>
      <w:r>
        <w:rPr>
          <w:sz w:val="22"/>
          <w:szCs w:val="22"/>
        </w:rPr>
        <w:t xml:space="preserve">          </w:t>
      </w:r>
      <w:r w:rsidRPr="00195601">
        <w:rPr>
          <w:sz w:val="22"/>
          <w:szCs w:val="22"/>
        </w:rPr>
        <w:t>Domes priekšsēdētājs</w:t>
      </w:r>
      <w:r w:rsidRPr="00195601">
        <w:rPr>
          <w:sz w:val="22"/>
          <w:szCs w:val="22"/>
        </w:rPr>
        <w:tab/>
      </w:r>
      <w:r w:rsidRPr="00195601">
        <w:rPr>
          <w:sz w:val="22"/>
          <w:szCs w:val="22"/>
        </w:rPr>
        <w:tab/>
        <w:t xml:space="preserve"> </w:t>
      </w:r>
      <w:r w:rsidRPr="00195601">
        <w:rPr>
          <w:sz w:val="22"/>
          <w:szCs w:val="22"/>
        </w:rPr>
        <w:tab/>
      </w:r>
      <w:r w:rsidRPr="00195601">
        <w:rPr>
          <w:sz w:val="22"/>
          <w:szCs w:val="22"/>
        </w:rPr>
        <w:tab/>
      </w:r>
      <w:r w:rsidRPr="00195601">
        <w:rPr>
          <w:sz w:val="22"/>
          <w:szCs w:val="22"/>
        </w:rPr>
        <w:tab/>
      </w:r>
      <w:r w:rsidRPr="00195601">
        <w:rPr>
          <w:sz w:val="22"/>
          <w:szCs w:val="22"/>
        </w:rPr>
        <w:tab/>
      </w:r>
      <w:r w:rsidRPr="00195601">
        <w:rPr>
          <w:sz w:val="22"/>
          <w:szCs w:val="22"/>
        </w:rPr>
        <w:tab/>
        <w:t xml:space="preserve">A. </w:t>
      </w:r>
      <w:r>
        <w:rPr>
          <w:sz w:val="22"/>
          <w:szCs w:val="22"/>
        </w:rPr>
        <w:t>Lungevičs</w:t>
      </w:r>
    </w:p>
    <w:p w14:paraId="3296C0F9" w14:textId="77777777" w:rsidR="00603B32" w:rsidRPr="00A829FC" w:rsidRDefault="00603B32" w:rsidP="00603B32">
      <w:pPr>
        <w:widowControl w:val="0"/>
        <w:autoSpaceDE w:val="0"/>
        <w:autoSpaceDN w:val="0"/>
        <w:adjustRightInd w:val="0"/>
        <w:jc w:val="both"/>
        <w:rPr>
          <w:b/>
          <w:spacing w:val="1"/>
          <w:sz w:val="28"/>
          <w:szCs w:val="28"/>
        </w:rPr>
      </w:pPr>
    </w:p>
    <w:sectPr w:rsidR="00603B32" w:rsidRPr="00A829FC" w:rsidSect="00B466A3">
      <w:footerReference w:type="even" r:id="rId11"/>
      <w:footerReference w:type="default" r:id="rId12"/>
      <w:pgSz w:w="11920" w:h="16840"/>
      <w:pgMar w:top="1134" w:right="1134" w:bottom="1134" w:left="1701" w:header="0" w:footer="28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772A" w14:textId="77777777" w:rsidR="008C72D2" w:rsidRDefault="008C72D2" w:rsidP="003D7D94">
      <w:r>
        <w:separator/>
      </w:r>
    </w:p>
  </w:endnote>
  <w:endnote w:type="continuationSeparator" w:id="0">
    <w:p w14:paraId="62BF1369" w14:textId="77777777" w:rsidR="008C72D2" w:rsidRDefault="008C72D2"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D35F"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08C705" w14:textId="77777777" w:rsidR="006B7875" w:rsidRDefault="006B7875">
    <w:pPr>
      <w:pStyle w:val="Kjene"/>
    </w:pPr>
  </w:p>
  <w:p w14:paraId="39C7C6AF" w14:textId="77777777" w:rsidR="006B7875" w:rsidRDefault="006B7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8629" w14:textId="698E5681" w:rsidR="00B466A3" w:rsidRPr="00B466A3" w:rsidRDefault="00B466A3" w:rsidP="00B466A3">
    <w:pPr>
      <w:pStyle w:val="Kjene"/>
      <w:rPr>
        <w:sz w:val="20"/>
        <w:szCs w:val="20"/>
      </w:rPr>
    </w:pPr>
    <w:bookmarkStart w:id="0" w:name="_Hlk157067547"/>
    <w:r w:rsidRPr="00B466A3">
      <w:rPr>
        <w:sz w:val="20"/>
        <w:szCs w:val="20"/>
      </w:rPr>
      <w:t>DOKUMENTS PARAKSTĪTS AR DROŠU ELEKTRONISKO PARAKSTU UN SATUR LAIKA ZĪMOGU</w:t>
    </w:r>
  </w:p>
  <w:bookmarkEnd w:id="0"/>
  <w:p w14:paraId="41FFC4E1" w14:textId="7216A394" w:rsidR="00B466A3" w:rsidRDefault="00B466A3">
    <w:pPr>
      <w:pStyle w:val="Kjene"/>
    </w:pPr>
  </w:p>
  <w:p w14:paraId="07351042" w14:textId="77777777" w:rsidR="006B7875" w:rsidRDefault="006B7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5C1E" w14:textId="77777777" w:rsidR="008C72D2" w:rsidRDefault="008C72D2" w:rsidP="003D7D94">
      <w:r>
        <w:separator/>
      </w:r>
    </w:p>
  </w:footnote>
  <w:footnote w:type="continuationSeparator" w:id="0">
    <w:p w14:paraId="1B7683CA" w14:textId="77777777" w:rsidR="008C72D2" w:rsidRDefault="008C72D2" w:rsidP="003D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B75"/>
    <w:rsid w:val="00000236"/>
    <w:rsid w:val="000073EC"/>
    <w:rsid w:val="00014860"/>
    <w:rsid w:val="000224C2"/>
    <w:rsid w:val="000224E0"/>
    <w:rsid w:val="000378A6"/>
    <w:rsid w:val="000643D6"/>
    <w:rsid w:val="00064EBB"/>
    <w:rsid w:val="00066A0C"/>
    <w:rsid w:val="0007063D"/>
    <w:rsid w:val="00071D02"/>
    <w:rsid w:val="00092FA2"/>
    <w:rsid w:val="00096B71"/>
    <w:rsid w:val="000A6653"/>
    <w:rsid w:val="000A7EB0"/>
    <w:rsid w:val="000B17DD"/>
    <w:rsid w:val="000B1B0F"/>
    <w:rsid w:val="000B2E7D"/>
    <w:rsid w:val="000B4DE7"/>
    <w:rsid w:val="000C1153"/>
    <w:rsid w:val="000C3404"/>
    <w:rsid w:val="000C461C"/>
    <w:rsid w:val="000C7E55"/>
    <w:rsid w:val="000D3A89"/>
    <w:rsid w:val="000D7007"/>
    <w:rsid w:val="000F2047"/>
    <w:rsid w:val="000F26EA"/>
    <w:rsid w:val="00106DE3"/>
    <w:rsid w:val="00110259"/>
    <w:rsid w:val="00112B11"/>
    <w:rsid w:val="00113091"/>
    <w:rsid w:val="0011389C"/>
    <w:rsid w:val="00130472"/>
    <w:rsid w:val="001409DC"/>
    <w:rsid w:val="001510FC"/>
    <w:rsid w:val="00153E68"/>
    <w:rsid w:val="001571B2"/>
    <w:rsid w:val="001655F5"/>
    <w:rsid w:val="00165709"/>
    <w:rsid w:val="001677C9"/>
    <w:rsid w:val="001731E6"/>
    <w:rsid w:val="00195601"/>
    <w:rsid w:val="001957E1"/>
    <w:rsid w:val="0019674B"/>
    <w:rsid w:val="001A2C92"/>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57D"/>
    <w:rsid w:val="00214B41"/>
    <w:rsid w:val="002201BA"/>
    <w:rsid w:val="00220A23"/>
    <w:rsid w:val="00220A7B"/>
    <w:rsid w:val="00221A5D"/>
    <w:rsid w:val="0022319C"/>
    <w:rsid w:val="002302D5"/>
    <w:rsid w:val="00230C42"/>
    <w:rsid w:val="00234F64"/>
    <w:rsid w:val="002400BF"/>
    <w:rsid w:val="002424A8"/>
    <w:rsid w:val="00244DB3"/>
    <w:rsid w:val="002577A7"/>
    <w:rsid w:val="0026178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140D6"/>
    <w:rsid w:val="0032133A"/>
    <w:rsid w:val="00330386"/>
    <w:rsid w:val="00334255"/>
    <w:rsid w:val="003411C1"/>
    <w:rsid w:val="00341E09"/>
    <w:rsid w:val="00346690"/>
    <w:rsid w:val="0035112A"/>
    <w:rsid w:val="0035213F"/>
    <w:rsid w:val="003537B8"/>
    <w:rsid w:val="00365391"/>
    <w:rsid w:val="00373216"/>
    <w:rsid w:val="0039540D"/>
    <w:rsid w:val="00397743"/>
    <w:rsid w:val="003A02A1"/>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36BA"/>
    <w:rsid w:val="004342D5"/>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3D0"/>
    <w:rsid w:val="004B4416"/>
    <w:rsid w:val="004B4A24"/>
    <w:rsid w:val="004B5E2B"/>
    <w:rsid w:val="004B77EC"/>
    <w:rsid w:val="004C1185"/>
    <w:rsid w:val="004C18D5"/>
    <w:rsid w:val="004C3487"/>
    <w:rsid w:val="004C3C8B"/>
    <w:rsid w:val="004C4B46"/>
    <w:rsid w:val="004C7EB4"/>
    <w:rsid w:val="004D202D"/>
    <w:rsid w:val="004D2C7B"/>
    <w:rsid w:val="004D43E7"/>
    <w:rsid w:val="004E5C00"/>
    <w:rsid w:val="004F43E2"/>
    <w:rsid w:val="005016BC"/>
    <w:rsid w:val="00515ABB"/>
    <w:rsid w:val="00517013"/>
    <w:rsid w:val="00520FC6"/>
    <w:rsid w:val="0052442A"/>
    <w:rsid w:val="005363C1"/>
    <w:rsid w:val="005370B4"/>
    <w:rsid w:val="00557E22"/>
    <w:rsid w:val="00564927"/>
    <w:rsid w:val="005717B4"/>
    <w:rsid w:val="00576088"/>
    <w:rsid w:val="00581A2B"/>
    <w:rsid w:val="00583946"/>
    <w:rsid w:val="00584886"/>
    <w:rsid w:val="00590C10"/>
    <w:rsid w:val="00596AA8"/>
    <w:rsid w:val="005A37B2"/>
    <w:rsid w:val="005B07CF"/>
    <w:rsid w:val="005B51DC"/>
    <w:rsid w:val="005B6CFD"/>
    <w:rsid w:val="005C46A9"/>
    <w:rsid w:val="005C47A3"/>
    <w:rsid w:val="005D45C2"/>
    <w:rsid w:val="005E000F"/>
    <w:rsid w:val="005E3443"/>
    <w:rsid w:val="005E5C47"/>
    <w:rsid w:val="00603B32"/>
    <w:rsid w:val="006041D0"/>
    <w:rsid w:val="00604D5B"/>
    <w:rsid w:val="0061099E"/>
    <w:rsid w:val="00623D4C"/>
    <w:rsid w:val="00633777"/>
    <w:rsid w:val="00642C3E"/>
    <w:rsid w:val="0067385F"/>
    <w:rsid w:val="00676C36"/>
    <w:rsid w:val="006954C0"/>
    <w:rsid w:val="00697134"/>
    <w:rsid w:val="006A04D7"/>
    <w:rsid w:val="006A2995"/>
    <w:rsid w:val="006A5135"/>
    <w:rsid w:val="006B56B3"/>
    <w:rsid w:val="006B7875"/>
    <w:rsid w:val="006C65F6"/>
    <w:rsid w:val="006D745F"/>
    <w:rsid w:val="006D76B2"/>
    <w:rsid w:val="006D7AF7"/>
    <w:rsid w:val="006E08CC"/>
    <w:rsid w:val="00701672"/>
    <w:rsid w:val="00710339"/>
    <w:rsid w:val="00711348"/>
    <w:rsid w:val="0071289C"/>
    <w:rsid w:val="0071692F"/>
    <w:rsid w:val="00724C38"/>
    <w:rsid w:val="00726DA6"/>
    <w:rsid w:val="00735270"/>
    <w:rsid w:val="0073620E"/>
    <w:rsid w:val="00736F0B"/>
    <w:rsid w:val="007444A0"/>
    <w:rsid w:val="0075227F"/>
    <w:rsid w:val="007572FD"/>
    <w:rsid w:val="00765CAC"/>
    <w:rsid w:val="00773718"/>
    <w:rsid w:val="00775CA2"/>
    <w:rsid w:val="00776560"/>
    <w:rsid w:val="00787CE3"/>
    <w:rsid w:val="00793DFF"/>
    <w:rsid w:val="007A07BC"/>
    <w:rsid w:val="007A6DFE"/>
    <w:rsid w:val="007B2C24"/>
    <w:rsid w:val="007C0566"/>
    <w:rsid w:val="007C27D4"/>
    <w:rsid w:val="007D2C13"/>
    <w:rsid w:val="007D437D"/>
    <w:rsid w:val="007D6224"/>
    <w:rsid w:val="007D7A9B"/>
    <w:rsid w:val="007E2832"/>
    <w:rsid w:val="007E4C90"/>
    <w:rsid w:val="007E59D7"/>
    <w:rsid w:val="007E7B82"/>
    <w:rsid w:val="007F255B"/>
    <w:rsid w:val="007F4702"/>
    <w:rsid w:val="00803CE5"/>
    <w:rsid w:val="00810A2C"/>
    <w:rsid w:val="0081508E"/>
    <w:rsid w:val="008212F5"/>
    <w:rsid w:val="00827CEB"/>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2D2"/>
    <w:rsid w:val="008C7B49"/>
    <w:rsid w:val="008D085E"/>
    <w:rsid w:val="008D1C2D"/>
    <w:rsid w:val="008D62E1"/>
    <w:rsid w:val="008F46B4"/>
    <w:rsid w:val="00903C1B"/>
    <w:rsid w:val="009103F7"/>
    <w:rsid w:val="00914CB8"/>
    <w:rsid w:val="00916519"/>
    <w:rsid w:val="00922263"/>
    <w:rsid w:val="009243FB"/>
    <w:rsid w:val="009364A0"/>
    <w:rsid w:val="0094183B"/>
    <w:rsid w:val="009512AF"/>
    <w:rsid w:val="00955226"/>
    <w:rsid w:val="00963D20"/>
    <w:rsid w:val="009661D7"/>
    <w:rsid w:val="009672B6"/>
    <w:rsid w:val="00970A89"/>
    <w:rsid w:val="009730F8"/>
    <w:rsid w:val="00983AB2"/>
    <w:rsid w:val="0098481B"/>
    <w:rsid w:val="009849E1"/>
    <w:rsid w:val="00985130"/>
    <w:rsid w:val="009905AB"/>
    <w:rsid w:val="00996AAC"/>
    <w:rsid w:val="009A3B74"/>
    <w:rsid w:val="009E0A04"/>
    <w:rsid w:val="009E6A3A"/>
    <w:rsid w:val="009F4EE4"/>
    <w:rsid w:val="009F523F"/>
    <w:rsid w:val="009F6152"/>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6380"/>
    <w:rsid w:val="00AB6E13"/>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466A3"/>
    <w:rsid w:val="00B55122"/>
    <w:rsid w:val="00B61B90"/>
    <w:rsid w:val="00B718C7"/>
    <w:rsid w:val="00B72A06"/>
    <w:rsid w:val="00B75829"/>
    <w:rsid w:val="00B815D3"/>
    <w:rsid w:val="00B81FAE"/>
    <w:rsid w:val="00B851AF"/>
    <w:rsid w:val="00B95F71"/>
    <w:rsid w:val="00BA0D12"/>
    <w:rsid w:val="00BB1376"/>
    <w:rsid w:val="00BB49BE"/>
    <w:rsid w:val="00BC2326"/>
    <w:rsid w:val="00BC435C"/>
    <w:rsid w:val="00BC5614"/>
    <w:rsid w:val="00BD268C"/>
    <w:rsid w:val="00BD530A"/>
    <w:rsid w:val="00BE0B75"/>
    <w:rsid w:val="00BE286D"/>
    <w:rsid w:val="00BE2DAA"/>
    <w:rsid w:val="00BF02DF"/>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67C61"/>
    <w:rsid w:val="00C73CEF"/>
    <w:rsid w:val="00C8208B"/>
    <w:rsid w:val="00C8396E"/>
    <w:rsid w:val="00C83975"/>
    <w:rsid w:val="00C841CF"/>
    <w:rsid w:val="00C95E9B"/>
    <w:rsid w:val="00CA02A0"/>
    <w:rsid w:val="00CA0BAF"/>
    <w:rsid w:val="00CA3E85"/>
    <w:rsid w:val="00CA4D2E"/>
    <w:rsid w:val="00CA6BF5"/>
    <w:rsid w:val="00CA7B21"/>
    <w:rsid w:val="00CB1315"/>
    <w:rsid w:val="00CB25D9"/>
    <w:rsid w:val="00CB5A57"/>
    <w:rsid w:val="00CB6575"/>
    <w:rsid w:val="00CB67B8"/>
    <w:rsid w:val="00CC6681"/>
    <w:rsid w:val="00CC6DDC"/>
    <w:rsid w:val="00CC7F1D"/>
    <w:rsid w:val="00CD39CD"/>
    <w:rsid w:val="00CD4637"/>
    <w:rsid w:val="00CD6D01"/>
    <w:rsid w:val="00CF3BC3"/>
    <w:rsid w:val="00CF4CC9"/>
    <w:rsid w:val="00D00502"/>
    <w:rsid w:val="00D07B7D"/>
    <w:rsid w:val="00D21390"/>
    <w:rsid w:val="00D27B6E"/>
    <w:rsid w:val="00D31EEB"/>
    <w:rsid w:val="00D510E2"/>
    <w:rsid w:val="00D57F33"/>
    <w:rsid w:val="00D62019"/>
    <w:rsid w:val="00D62E25"/>
    <w:rsid w:val="00D6494F"/>
    <w:rsid w:val="00D66C82"/>
    <w:rsid w:val="00D67BA4"/>
    <w:rsid w:val="00D84802"/>
    <w:rsid w:val="00D86383"/>
    <w:rsid w:val="00D922ED"/>
    <w:rsid w:val="00D97C1E"/>
    <w:rsid w:val="00DA0B54"/>
    <w:rsid w:val="00DA1D8E"/>
    <w:rsid w:val="00DA3B66"/>
    <w:rsid w:val="00DA5A8E"/>
    <w:rsid w:val="00DB13ED"/>
    <w:rsid w:val="00DB24AF"/>
    <w:rsid w:val="00DC6A59"/>
    <w:rsid w:val="00DD7F07"/>
    <w:rsid w:val="00DE61A8"/>
    <w:rsid w:val="00DE68B0"/>
    <w:rsid w:val="00DF6A6C"/>
    <w:rsid w:val="00E0167D"/>
    <w:rsid w:val="00E01894"/>
    <w:rsid w:val="00E03EEE"/>
    <w:rsid w:val="00E17CF9"/>
    <w:rsid w:val="00E27EE1"/>
    <w:rsid w:val="00E44F28"/>
    <w:rsid w:val="00E46F30"/>
    <w:rsid w:val="00E47859"/>
    <w:rsid w:val="00E57860"/>
    <w:rsid w:val="00E704A6"/>
    <w:rsid w:val="00E7319E"/>
    <w:rsid w:val="00E80970"/>
    <w:rsid w:val="00E81C85"/>
    <w:rsid w:val="00E9184E"/>
    <w:rsid w:val="00E96AA8"/>
    <w:rsid w:val="00EA15DC"/>
    <w:rsid w:val="00EA3E7B"/>
    <w:rsid w:val="00EA72FE"/>
    <w:rsid w:val="00EB29DF"/>
    <w:rsid w:val="00EB3A70"/>
    <w:rsid w:val="00EC6943"/>
    <w:rsid w:val="00ED5706"/>
    <w:rsid w:val="00EE315B"/>
    <w:rsid w:val="00EE4569"/>
    <w:rsid w:val="00F0285D"/>
    <w:rsid w:val="00F062EB"/>
    <w:rsid w:val="00F10BF7"/>
    <w:rsid w:val="00F2146A"/>
    <w:rsid w:val="00F27278"/>
    <w:rsid w:val="00F32FE4"/>
    <w:rsid w:val="00F43D21"/>
    <w:rsid w:val="00F47881"/>
    <w:rsid w:val="00F647FB"/>
    <w:rsid w:val="00F65298"/>
    <w:rsid w:val="00F67598"/>
    <w:rsid w:val="00F72DAE"/>
    <w:rsid w:val="00F73D39"/>
    <w:rsid w:val="00F76FB7"/>
    <w:rsid w:val="00F816FE"/>
    <w:rsid w:val="00F921E5"/>
    <w:rsid w:val="00F94ADE"/>
    <w:rsid w:val="00F96414"/>
    <w:rsid w:val="00FA09D8"/>
    <w:rsid w:val="00FA4B55"/>
    <w:rsid w:val="00FA7E7A"/>
    <w:rsid w:val="00FC4A9C"/>
    <w:rsid w:val="00FC4B65"/>
    <w:rsid w:val="00FD64F1"/>
    <w:rsid w:val="00FD6EB9"/>
    <w:rsid w:val="00FD7144"/>
    <w:rsid w:val="00FE785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F042F3"/>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uiPriority w:val="99"/>
    <w:rsid w:val="00D6494F"/>
    <w:pPr>
      <w:tabs>
        <w:tab w:val="center" w:pos="4153"/>
        <w:tab w:val="right" w:pos="8306"/>
      </w:tabs>
    </w:pPr>
  </w:style>
  <w:style w:type="character" w:customStyle="1" w:styleId="KjeneRakstz">
    <w:name w:val="Kājene Rakstz."/>
    <w:link w:val="Kjene"/>
    <w:uiPriority w:val="99"/>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98481B"/>
  </w:style>
  <w:style w:type="character" w:styleId="Neatrisintapieminana">
    <w:name w:val="Unresolved Mention"/>
    <w:basedOn w:val="Noklusjumarindkopasfonts"/>
    <w:uiPriority w:val="99"/>
    <w:semiHidden/>
    <w:unhideWhenUsed/>
    <w:rsid w:val="00BF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601764">
      <w:bodyDiv w:val="1"/>
      <w:marLeft w:val="0"/>
      <w:marRight w:val="0"/>
      <w:marTop w:val="0"/>
      <w:marBottom w:val="0"/>
      <w:divBdr>
        <w:top w:val="none" w:sz="0" w:space="0" w:color="auto"/>
        <w:left w:val="none" w:sz="0" w:space="0" w:color="auto"/>
        <w:bottom w:val="none" w:sz="0" w:space="0" w:color="auto"/>
        <w:right w:val="none" w:sz="0" w:space="0" w:color="auto"/>
      </w:divBdr>
    </w:div>
    <w:div w:id="1000161001">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818916719">
      <w:bodyDiv w:val="1"/>
      <w:marLeft w:val="0"/>
      <w:marRight w:val="0"/>
      <w:marTop w:val="0"/>
      <w:marBottom w:val="0"/>
      <w:divBdr>
        <w:top w:val="none" w:sz="0" w:space="0" w:color="auto"/>
        <w:left w:val="none" w:sz="0" w:space="0" w:color="auto"/>
        <w:bottom w:val="none" w:sz="0" w:space="0" w:color="auto"/>
        <w:right w:val="none" w:sz="0" w:space="0" w:color="auto"/>
      </w:divBdr>
    </w:div>
    <w:div w:id="2089426703">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14CF-0E02-43D0-8D0D-0776BE75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5071</Words>
  <Characters>2891</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7947</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DaceC</cp:lastModifiedBy>
  <cp:revision>111</cp:revision>
  <cp:lastPrinted>2024-04-20T08:44:00Z</cp:lastPrinted>
  <dcterms:created xsi:type="dcterms:W3CDTF">2021-02-20T16:46:00Z</dcterms:created>
  <dcterms:modified xsi:type="dcterms:W3CDTF">2024-05-01T09:01:00Z</dcterms:modified>
</cp:coreProperties>
</file>